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7" w:rsidRPr="00DA76B7" w:rsidRDefault="00DA76B7" w:rsidP="00DA76B7">
      <w:pPr>
        <w:pStyle w:val="2"/>
        <w:jc w:val="center"/>
      </w:pPr>
      <w:bookmarkStart w:id="0" w:name="_GoBack"/>
      <w:bookmarkEnd w:id="0"/>
      <w:r w:rsidRPr="00DA76B7">
        <w:rPr>
          <w:rStyle w:val="a3"/>
          <w:b/>
          <w:bCs/>
        </w:rPr>
        <w:t>承包经营合同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 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发包方（甲方）</w:t>
      </w:r>
      <w:r w:rsidRPr="00DA76B7">
        <w:rPr>
          <w:u w:val="single"/>
        </w:rPr>
        <w:t>                         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承包方（乙方）</w:t>
      </w:r>
      <w:r w:rsidRPr="00DA76B7">
        <w:rPr>
          <w:u w:val="single"/>
        </w:rPr>
        <w:t>                         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甲、乙双方经协商一致，甲方愿将自己所有位于</w:t>
      </w:r>
      <w:r w:rsidRPr="00DA76B7">
        <w:rPr>
          <w:u w:val="single"/>
        </w:rPr>
        <w:t>         </w:t>
      </w:r>
      <w:r w:rsidRPr="00DA76B7">
        <w:t>ktv交于乙方承包经营，现就相关事宜达成如下协议：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 一、会所的承包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甲方同意将_________ktv发包给乙方，乙方同意承包该ktv会所。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二、承包期限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承包期限为三年，自ktv会所全部交接之日计算。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本协议下述所称的每年或每个承包年，均指自承包期限起连续计算12个月期间，从实际经营时间确定承包期间。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三、承包费金额及给付方式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1、每年的承包费为人民币伍拾伍万元，不因任何因素而调整。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2、给付方式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第一年乙方给付甲方承包费现金伍拾伍万元，之后两年，乙方须提前一个月预付下一年度全年承包费伍拾伍万元。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四、承包物的交接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本协议签订之日起</w:t>
      </w:r>
      <w:r w:rsidRPr="00DA76B7">
        <w:rPr>
          <w:u w:val="single"/>
        </w:rPr>
        <w:t>  </w:t>
      </w:r>
      <w:r w:rsidRPr="00DA76B7">
        <w:t>日内，甲方应当将该ktv所有物资交接乙方，包括所需房间，设施设备等财物（详见附件资产清单）及财务所需收据发票等。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五、经营管理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1、承包期内，乙方自主经营，甲方不得干涉乙方的经营。乙方有权自主确定具体经营方式。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lastRenderedPageBreak/>
        <w:t>2、承包期内，如涉及到设备维修、安全保卫、工商、税务、消防等外围关系协调等事项均应由甲方负责，如果甲方不能及时处理以上事项，导致合同无法履行，由此给乙方造成的损失甲方负责赔偿。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3、承包期间，甲方须对乙方员工的食宿予以安排，食宿待遇应与甲方员工一致。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4、如遇乙方债权挂在甲方名下，甲方应及时收取转付乙方，做到每月一结。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5、乙方经营期间，如需出具税票，甲方应予出具，乙方按所出具税票额完税。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六、相关费用及责任的承担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1、乙方承包经营期间，只承担涉及承包范围所产生的电费，其它费用由甲方承担。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2、乙方经营期间自负盈亏，乙方承包经营的债务由乙方自行承担，承包经营的利润全部归乙方所有。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3、承包期间乙方接收甲方提供的设施、设备除人为损坏、丢失按评估价赔偿以外，其余均按接收财产清单返还。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七、维修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1、乙方经营过程中，如因甲方前期装修或设施设备发生的问题，由甲方负责维修费用；如系维持正常使用发生的问题，由乙方负责维修费用。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2、如甲方所投入设施设备需进行大修或更新等由甲方负责并承担费用。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八、本协议期满，双方可协商一致续签合同。如甲方再行发包或出租，乙方享有同等条件下优先承包权或承租权。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九、违约责任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1、任何一方违反本合同，均应按《合同法》承担违约责任，赔偿对方的损失。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2、承包期间内，任何一方不得单方解除合同，否则须赔偿对方</w:t>
      </w:r>
      <w:r w:rsidRPr="00DA76B7">
        <w:rPr>
          <w:u w:val="single"/>
        </w:rPr>
        <w:t>  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万元违约金。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十、争议的解决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双方因本协议发生争议，无法自行协商解决时，任何一方可向人民法院提起诉讼。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lastRenderedPageBreak/>
        <w:t>十一、本协议的附件为本协议的组成部分，与本协议具有同等法律效力。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十二、本协议一式贰份，双方各执一份。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十三、本协议自双方签字盖章之日起生效。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甲方签字（盖章）         乙方签字：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代表人签字：         </w:t>
      </w:r>
    </w:p>
    <w:p w:rsidR="00DA76B7" w:rsidRPr="00DA76B7" w:rsidRDefault="00DA76B7" w:rsidP="00DA76B7">
      <w:pPr>
        <w:spacing w:before="100" w:beforeAutospacing="1" w:after="100" w:afterAutospacing="1"/>
      </w:pPr>
      <w:r w:rsidRPr="00DA76B7">
        <w:t>年 月 日         年 月 日</w:t>
      </w:r>
    </w:p>
    <w:p w:rsidR="00D7041B" w:rsidRPr="00DA76B7" w:rsidRDefault="00D7041B" w:rsidP="00DA76B7"/>
    <w:sectPr w:rsidR="00D7041B" w:rsidRPr="00DA76B7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3B" w:rsidRDefault="009A5A3B" w:rsidP="00886F22">
      <w:r>
        <w:separator/>
      </w:r>
    </w:p>
  </w:endnote>
  <w:endnote w:type="continuationSeparator" w:id="1">
    <w:p w:rsidR="009A5A3B" w:rsidRDefault="009A5A3B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3B" w:rsidRDefault="009A5A3B" w:rsidP="00886F22">
      <w:r>
        <w:separator/>
      </w:r>
    </w:p>
  </w:footnote>
  <w:footnote w:type="continuationSeparator" w:id="1">
    <w:p w:rsidR="009A5A3B" w:rsidRDefault="009A5A3B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E7C"/>
    <w:multiLevelType w:val="multilevel"/>
    <w:tmpl w:val="146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675"/>
    <w:multiLevelType w:val="multilevel"/>
    <w:tmpl w:val="E77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66B"/>
    <w:multiLevelType w:val="multilevel"/>
    <w:tmpl w:val="5F4C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E7388"/>
    <w:multiLevelType w:val="multilevel"/>
    <w:tmpl w:val="03E0F1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62F"/>
    <w:multiLevelType w:val="multilevel"/>
    <w:tmpl w:val="613E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628CB"/>
    <w:multiLevelType w:val="multilevel"/>
    <w:tmpl w:val="3E64E0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88C"/>
    <w:multiLevelType w:val="multilevel"/>
    <w:tmpl w:val="A6D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C315D"/>
    <w:multiLevelType w:val="multilevel"/>
    <w:tmpl w:val="CFE884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96792"/>
    <w:multiLevelType w:val="multilevel"/>
    <w:tmpl w:val="4844DA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71EA2"/>
    <w:multiLevelType w:val="multilevel"/>
    <w:tmpl w:val="E4F6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7200F"/>
    <w:multiLevelType w:val="multilevel"/>
    <w:tmpl w:val="334E86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A4C27"/>
    <w:multiLevelType w:val="multilevel"/>
    <w:tmpl w:val="7190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A4846"/>
    <w:multiLevelType w:val="multilevel"/>
    <w:tmpl w:val="F3A2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55729"/>
    <w:multiLevelType w:val="multilevel"/>
    <w:tmpl w:val="F43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7701F"/>
    <w:multiLevelType w:val="multilevel"/>
    <w:tmpl w:val="3EB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F6A6D"/>
    <w:multiLevelType w:val="multilevel"/>
    <w:tmpl w:val="2C865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7250E"/>
    <w:multiLevelType w:val="multilevel"/>
    <w:tmpl w:val="AC4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409BC"/>
    <w:multiLevelType w:val="multilevel"/>
    <w:tmpl w:val="1EA2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9709D"/>
    <w:multiLevelType w:val="multilevel"/>
    <w:tmpl w:val="FDCC3F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F36F3"/>
    <w:multiLevelType w:val="multilevel"/>
    <w:tmpl w:val="6F1038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6146E"/>
    <w:multiLevelType w:val="multilevel"/>
    <w:tmpl w:val="D9E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95A98"/>
    <w:multiLevelType w:val="multilevel"/>
    <w:tmpl w:val="6FF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13307"/>
    <w:multiLevelType w:val="multilevel"/>
    <w:tmpl w:val="C11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8376B"/>
    <w:multiLevelType w:val="multilevel"/>
    <w:tmpl w:val="652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37EA9"/>
    <w:multiLevelType w:val="multilevel"/>
    <w:tmpl w:val="B58EB9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60AD0"/>
    <w:multiLevelType w:val="multilevel"/>
    <w:tmpl w:val="0EFC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C2FE1"/>
    <w:multiLevelType w:val="multilevel"/>
    <w:tmpl w:val="EEB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25"/>
  </w:num>
  <w:num w:numId="7">
    <w:abstractNumId w:val="1"/>
  </w:num>
  <w:num w:numId="8">
    <w:abstractNumId w:val="14"/>
  </w:num>
  <w:num w:numId="9">
    <w:abstractNumId w:val="20"/>
  </w:num>
  <w:num w:numId="10">
    <w:abstractNumId w:val="2"/>
  </w:num>
  <w:num w:numId="11">
    <w:abstractNumId w:val="23"/>
  </w:num>
  <w:num w:numId="12">
    <w:abstractNumId w:val="17"/>
  </w:num>
  <w:num w:numId="13">
    <w:abstractNumId w:val="0"/>
  </w:num>
  <w:num w:numId="14">
    <w:abstractNumId w:val="15"/>
  </w:num>
  <w:num w:numId="15">
    <w:abstractNumId w:val="19"/>
  </w:num>
  <w:num w:numId="16">
    <w:abstractNumId w:val="18"/>
  </w:num>
  <w:num w:numId="17">
    <w:abstractNumId w:val="21"/>
  </w:num>
  <w:num w:numId="18">
    <w:abstractNumId w:val="6"/>
  </w:num>
  <w:num w:numId="19">
    <w:abstractNumId w:val="13"/>
  </w:num>
  <w:num w:numId="20">
    <w:abstractNumId w:val="22"/>
  </w:num>
  <w:num w:numId="21">
    <w:abstractNumId w:val="12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2383A"/>
    <w:rsid w:val="00037FE9"/>
    <w:rsid w:val="00072581"/>
    <w:rsid w:val="000C16A9"/>
    <w:rsid w:val="000D0F0D"/>
    <w:rsid w:val="00157280"/>
    <w:rsid w:val="0016598B"/>
    <w:rsid w:val="0017296A"/>
    <w:rsid w:val="001759AC"/>
    <w:rsid w:val="001868B9"/>
    <w:rsid w:val="001B096D"/>
    <w:rsid w:val="00211157"/>
    <w:rsid w:val="0022616F"/>
    <w:rsid w:val="002362BC"/>
    <w:rsid w:val="00242275"/>
    <w:rsid w:val="00264791"/>
    <w:rsid w:val="00283493"/>
    <w:rsid w:val="00292044"/>
    <w:rsid w:val="002E7686"/>
    <w:rsid w:val="002F3A12"/>
    <w:rsid w:val="00306E20"/>
    <w:rsid w:val="00311C30"/>
    <w:rsid w:val="00390DAE"/>
    <w:rsid w:val="003B5CFB"/>
    <w:rsid w:val="003B7335"/>
    <w:rsid w:val="003E57D1"/>
    <w:rsid w:val="003E7EF3"/>
    <w:rsid w:val="00420AEC"/>
    <w:rsid w:val="004719C7"/>
    <w:rsid w:val="00475766"/>
    <w:rsid w:val="00477539"/>
    <w:rsid w:val="00480097"/>
    <w:rsid w:val="004D1A3F"/>
    <w:rsid w:val="005327AD"/>
    <w:rsid w:val="0056047D"/>
    <w:rsid w:val="0057697F"/>
    <w:rsid w:val="00585D8D"/>
    <w:rsid w:val="00595F83"/>
    <w:rsid w:val="00596927"/>
    <w:rsid w:val="005B652C"/>
    <w:rsid w:val="005E5141"/>
    <w:rsid w:val="005F2644"/>
    <w:rsid w:val="005F5F80"/>
    <w:rsid w:val="00622D82"/>
    <w:rsid w:val="00640A58"/>
    <w:rsid w:val="00646D75"/>
    <w:rsid w:val="006548F7"/>
    <w:rsid w:val="006703F4"/>
    <w:rsid w:val="007066F4"/>
    <w:rsid w:val="0073295F"/>
    <w:rsid w:val="00776768"/>
    <w:rsid w:val="007B743D"/>
    <w:rsid w:val="007C06DA"/>
    <w:rsid w:val="007F12D8"/>
    <w:rsid w:val="00805D21"/>
    <w:rsid w:val="00837C4F"/>
    <w:rsid w:val="008653F0"/>
    <w:rsid w:val="00886F22"/>
    <w:rsid w:val="008C13F3"/>
    <w:rsid w:val="008F021C"/>
    <w:rsid w:val="008F7EE7"/>
    <w:rsid w:val="00952F51"/>
    <w:rsid w:val="009618D1"/>
    <w:rsid w:val="00973F8B"/>
    <w:rsid w:val="00994E29"/>
    <w:rsid w:val="009A5A3B"/>
    <w:rsid w:val="009D1523"/>
    <w:rsid w:val="009E708D"/>
    <w:rsid w:val="009F1913"/>
    <w:rsid w:val="00A15296"/>
    <w:rsid w:val="00A3100D"/>
    <w:rsid w:val="00A3288C"/>
    <w:rsid w:val="00A86755"/>
    <w:rsid w:val="00A878E7"/>
    <w:rsid w:val="00AD490C"/>
    <w:rsid w:val="00AE3560"/>
    <w:rsid w:val="00B03AF8"/>
    <w:rsid w:val="00B056B4"/>
    <w:rsid w:val="00B312E0"/>
    <w:rsid w:val="00B66203"/>
    <w:rsid w:val="00BB3782"/>
    <w:rsid w:val="00BB3D6F"/>
    <w:rsid w:val="00BC2433"/>
    <w:rsid w:val="00BF0430"/>
    <w:rsid w:val="00BF1772"/>
    <w:rsid w:val="00BF3B1C"/>
    <w:rsid w:val="00BF7998"/>
    <w:rsid w:val="00C15D10"/>
    <w:rsid w:val="00C26D14"/>
    <w:rsid w:val="00C42D58"/>
    <w:rsid w:val="00C6236E"/>
    <w:rsid w:val="00C777AF"/>
    <w:rsid w:val="00CB131B"/>
    <w:rsid w:val="00CC5A41"/>
    <w:rsid w:val="00CE500B"/>
    <w:rsid w:val="00CE7CB5"/>
    <w:rsid w:val="00D15FF8"/>
    <w:rsid w:val="00D45ACF"/>
    <w:rsid w:val="00D61174"/>
    <w:rsid w:val="00D65CD2"/>
    <w:rsid w:val="00D7041B"/>
    <w:rsid w:val="00D81F43"/>
    <w:rsid w:val="00DA14EB"/>
    <w:rsid w:val="00DA76B7"/>
    <w:rsid w:val="00DB15E1"/>
    <w:rsid w:val="00DB59D0"/>
    <w:rsid w:val="00DD2021"/>
    <w:rsid w:val="00DE3239"/>
    <w:rsid w:val="00DF515D"/>
    <w:rsid w:val="00E72EB4"/>
    <w:rsid w:val="00E919A7"/>
    <w:rsid w:val="00EA4A51"/>
    <w:rsid w:val="00EE56AE"/>
    <w:rsid w:val="00F17280"/>
    <w:rsid w:val="00F40AA1"/>
    <w:rsid w:val="00F578F6"/>
    <w:rsid w:val="00F60AB1"/>
    <w:rsid w:val="00F7281B"/>
    <w:rsid w:val="00F80D69"/>
    <w:rsid w:val="00F90108"/>
    <w:rsid w:val="00F94D48"/>
    <w:rsid w:val="00FB3601"/>
    <w:rsid w:val="00FB3B1F"/>
    <w:rsid w:val="00FB4512"/>
    <w:rsid w:val="00FC3507"/>
    <w:rsid w:val="00FC3A46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3A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45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semiHidden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aa">
    <w:name w:val="Plain Text"/>
    <w:basedOn w:val="a"/>
    <w:link w:val="Char2"/>
    <w:uiPriority w:val="99"/>
    <w:semiHidden/>
    <w:unhideWhenUsed/>
    <w:rsid w:val="001759AC"/>
    <w:pPr>
      <w:spacing w:before="100" w:beforeAutospacing="1" w:after="100" w:afterAutospacing="1"/>
    </w:pPr>
  </w:style>
  <w:style w:type="character" w:customStyle="1" w:styleId="Char2">
    <w:name w:val="纯文本 Char"/>
    <w:basedOn w:val="a0"/>
    <w:link w:val="aa"/>
    <w:uiPriority w:val="99"/>
    <w:semiHidden/>
    <w:rsid w:val="001759AC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B4512"/>
    <w:rPr>
      <w:rFonts w:ascii="宋体" w:eastAsia="宋体" w:hAnsi="宋体" w:cs="宋体"/>
      <w:b/>
      <w:bCs/>
      <w:sz w:val="32"/>
      <w:szCs w:val="32"/>
    </w:rPr>
  </w:style>
  <w:style w:type="paragraph" w:styleId="ab">
    <w:name w:val="Body Text Indent"/>
    <w:basedOn w:val="a"/>
    <w:link w:val="Char3"/>
    <w:uiPriority w:val="99"/>
    <w:semiHidden/>
    <w:unhideWhenUsed/>
    <w:rsid w:val="00776768"/>
    <w:pPr>
      <w:spacing w:before="100" w:beforeAutospacing="1" w:after="100" w:afterAutospacing="1"/>
    </w:pPr>
  </w:style>
  <w:style w:type="character" w:customStyle="1" w:styleId="Char3">
    <w:name w:val="正文文本缩进 Char"/>
    <w:basedOn w:val="a0"/>
    <w:link w:val="ab"/>
    <w:uiPriority w:val="99"/>
    <w:semiHidden/>
    <w:rsid w:val="00776768"/>
    <w:rPr>
      <w:rFonts w:ascii="宋体" w:eastAsia="宋体" w:hAnsi="宋体" w:cs="宋体"/>
      <w:sz w:val="24"/>
      <w:szCs w:val="24"/>
    </w:rPr>
  </w:style>
  <w:style w:type="paragraph" w:styleId="ac">
    <w:name w:val="List Paragraph"/>
    <w:basedOn w:val="a"/>
    <w:uiPriority w:val="34"/>
    <w:qFormat/>
    <w:rsid w:val="00FC3507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CC5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CC5A41"/>
    <w:rPr>
      <w:rFonts w:ascii="宋体" w:eastAsia="宋体" w:hAnsi="宋体" w:cs="宋体"/>
      <w:sz w:val="24"/>
      <w:szCs w:val="24"/>
    </w:rPr>
  </w:style>
  <w:style w:type="paragraph" w:customStyle="1" w:styleId="listparagraph">
    <w:name w:val="listparagraph"/>
    <w:basedOn w:val="a"/>
    <w:rsid w:val="00F80D69"/>
    <w:pPr>
      <w:spacing w:before="100" w:beforeAutospacing="1" w:after="100" w:afterAutospacing="1"/>
    </w:pPr>
  </w:style>
  <w:style w:type="paragraph" w:styleId="ad">
    <w:name w:val="annotation text"/>
    <w:basedOn w:val="a"/>
    <w:link w:val="Char4"/>
    <w:uiPriority w:val="99"/>
    <w:semiHidden/>
    <w:unhideWhenUsed/>
    <w:rsid w:val="00F80D69"/>
    <w:pPr>
      <w:spacing w:before="100" w:beforeAutospacing="1" w:after="100" w:afterAutospacing="1"/>
    </w:pPr>
  </w:style>
  <w:style w:type="character" w:customStyle="1" w:styleId="Char4">
    <w:name w:val="批注文字 Char"/>
    <w:basedOn w:val="a0"/>
    <w:link w:val="ad"/>
    <w:uiPriority w:val="99"/>
    <w:semiHidden/>
    <w:rsid w:val="00F80D69"/>
    <w:rPr>
      <w:rFonts w:ascii="宋体" w:eastAsia="宋体" w:hAnsi="宋体" w:cs="宋体"/>
      <w:sz w:val="24"/>
      <w:szCs w:val="24"/>
    </w:rPr>
  </w:style>
  <w:style w:type="character" w:customStyle="1" w:styleId="apple-style-span">
    <w:name w:val="apple-style-span"/>
    <w:basedOn w:val="a0"/>
    <w:rsid w:val="00F7281B"/>
  </w:style>
  <w:style w:type="character" w:customStyle="1" w:styleId="apple-converted-space">
    <w:name w:val="apple-converted-space"/>
    <w:basedOn w:val="a0"/>
    <w:rsid w:val="00F7281B"/>
  </w:style>
  <w:style w:type="character" w:styleId="ae">
    <w:name w:val="annotation reference"/>
    <w:basedOn w:val="a0"/>
    <w:uiPriority w:val="99"/>
    <w:semiHidden/>
    <w:unhideWhenUsed/>
    <w:rsid w:val="00A86755"/>
    <w:rPr>
      <w:sz w:val="21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7066F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7066F4"/>
    <w:rPr>
      <w:rFonts w:ascii="宋体" w:eastAsia="宋体" w:hAnsi="宋体" w:cs="宋体"/>
      <w:sz w:val="24"/>
      <w:szCs w:val="24"/>
    </w:rPr>
  </w:style>
  <w:style w:type="paragraph" w:customStyle="1" w:styleId="level2">
    <w:name w:val="level2"/>
    <w:basedOn w:val="a"/>
    <w:rsid w:val="007066F4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5327AD"/>
  </w:style>
  <w:style w:type="character" w:customStyle="1" w:styleId="mediumtext">
    <w:name w:val="mediumtext"/>
    <w:basedOn w:val="a0"/>
    <w:rsid w:val="005327AD"/>
  </w:style>
  <w:style w:type="character" w:customStyle="1" w:styleId="longtext">
    <w:name w:val="longtext"/>
    <w:basedOn w:val="a0"/>
    <w:rsid w:val="005327AD"/>
  </w:style>
  <w:style w:type="paragraph" w:styleId="30">
    <w:name w:val="Body Text 3"/>
    <w:basedOn w:val="a"/>
    <w:link w:val="3Char0"/>
    <w:uiPriority w:val="99"/>
    <w:semiHidden/>
    <w:unhideWhenUsed/>
    <w:rsid w:val="002E768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2E7686"/>
    <w:rPr>
      <w:rFonts w:ascii="宋体" w:eastAsia="宋体" w:hAnsi="宋体" w:cs="宋体"/>
      <w:sz w:val="16"/>
      <w:szCs w:val="16"/>
    </w:rPr>
  </w:style>
  <w:style w:type="paragraph" w:customStyle="1" w:styleId="e">
    <w:name w:val="e"/>
    <w:basedOn w:val="a"/>
    <w:rsid w:val="002E7686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2F3A12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new1">
    <w:name w:val="new1"/>
    <w:basedOn w:val="a"/>
    <w:rsid w:val="000C16A9"/>
    <w:pPr>
      <w:spacing w:before="100" w:beforeAutospacing="1" w:after="100" w:afterAutospacing="1"/>
    </w:pPr>
  </w:style>
  <w:style w:type="paragraph" w:customStyle="1" w:styleId="newnew1">
    <w:name w:val="newnew1"/>
    <w:basedOn w:val="a"/>
    <w:rsid w:val="000C16A9"/>
    <w:pPr>
      <w:spacing w:before="100" w:beforeAutospacing="1" w:after="100" w:afterAutospacing="1"/>
    </w:pPr>
  </w:style>
  <w:style w:type="paragraph" w:customStyle="1" w:styleId="newnewnew0">
    <w:name w:val="newnewnew0"/>
    <w:basedOn w:val="a"/>
    <w:rsid w:val="000C16A9"/>
    <w:pPr>
      <w:spacing w:before="100" w:beforeAutospacing="1" w:after="100" w:afterAutospacing="1"/>
    </w:pPr>
  </w:style>
  <w:style w:type="paragraph" w:customStyle="1" w:styleId="newnewnewnew1">
    <w:name w:val="newnewnewnew1"/>
    <w:basedOn w:val="a"/>
    <w:rsid w:val="000C16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2017-12-25T05:56:00Z</dcterms:created>
  <dcterms:modified xsi:type="dcterms:W3CDTF">2017-12-25T05:56:00Z</dcterms:modified>
</cp:coreProperties>
</file>